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EF55B" w14:textId="153F18F8" w:rsidR="0088704B" w:rsidRPr="00EA227B" w:rsidRDefault="0088704B" w:rsidP="001D666A">
      <w:pPr>
        <w:spacing w:after="120"/>
        <w:rPr>
          <w:rFonts w:ascii="Arial" w:hAnsi="Arial" w:cs="Arial"/>
        </w:rPr>
      </w:pPr>
      <w:r w:rsidRPr="00EA227B">
        <w:rPr>
          <w:rFonts w:ascii="Arial" w:hAnsi="Arial" w:cs="Arial"/>
        </w:rPr>
        <w:t xml:space="preserve">At </w:t>
      </w:r>
      <w:proofErr w:type="spellStart"/>
      <w:r w:rsidR="00DC6CBC" w:rsidRPr="00DC6CBC">
        <w:rPr>
          <w:rFonts w:ascii="Arial" w:hAnsi="Arial" w:cs="Arial"/>
        </w:rPr>
        <w:t>Frenchay</w:t>
      </w:r>
      <w:proofErr w:type="spellEnd"/>
      <w:r w:rsidR="00DC6CBC" w:rsidRPr="00DC6CBC">
        <w:rPr>
          <w:rFonts w:ascii="Arial" w:hAnsi="Arial" w:cs="Arial"/>
        </w:rPr>
        <w:t xml:space="preserve"> Primary School</w:t>
      </w:r>
      <w:r w:rsidRPr="00EA227B">
        <w:rPr>
          <w:rFonts w:ascii="Arial" w:hAnsi="Arial" w:cs="Arial"/>
        </w:rPr>
        <w:t xml:space="preserve"> we encourage pupils and parents to travel to school by walking, scooting and cycling (active travel) wherever possible.</w:t>
      </w:r>
    </w:p>
    <w:p w14:paraId="14F785B1" w14:textId="7E9C8E6E" w:rsidR="0088704B" w:rsidRPr="00EA227B" w:rsidRDefault="0088704B" w:rsidP="001D666A">
      <w:pPr>
        <w:spacing w:after="120"/>
        <w:rPr>
          <w:rFonts w:ascii="Arial" w:hAnsi="Arial" w:cs="Arial"/>
        </w:rPr>
      </w:pPr>
      <w:r w:rsidRPr="00EA227B">
        <w:rPr>
          <w:rFonts w:ascii="Arial" w:hAnsi="Arial" w:cs="Arial"/>
        </w:rPr>
        <w:t>This school travel policy explains how we will be encouraging active travel to school. We will discuss the policy with the pupils and re-visit it periodically to ensure its relevance. For pupils unable to travel to school actively, we encourage use of park and stride, public transport or car-share.</w:t>
      </w:r>
    </w:p>
    <w:p w14:paraId="76D0A4C6" w14:textId="460BA4A8" w:rsidR="0088704B" w:rsidRPr="00EA227B" w:rsidRDefault="0088704B" w:rsidP="00AA0F7F">
      <w:pPr>
        <w:spacing w:after="120"/>
        <w:rPr>
          <w:rFonts w:ascii="Arial" w:hAnsi="Arial" w:cs="Arial"/>
        </w:rPr>
      </w:pPr>
      <w:r w:rsidRPr="00EA227B">
        <w:rPr>
          <w:rFonts w:ascii="Arial" w:hAnsi="Arial" w:cs="Arial"/>
        </w:rPr>
        <w:t xml:space="preserve">If you have any ideas to improve things at or around school for pedestrians and cyclists, or questions about travelling to school, please get in touch with </w:t>
      </w:r>
      <w:r w:rsidR="009572C1">
        <w:rPr>
          <w:rFonts w:ascii="Arial" w:hAnsi="Arial" w:cs="Arial"/>
        </w:rPr>
        <w:t>Mr Backett</w:t>
      </w:r>
      <w:r w:rsidRPr="00EA227B">
        <w:rPr>
          <w:rFonts w:ascii="Arial" w:hAnsi="Arial" w:cs="Arial"/>
        </w:rPr>
        <w:t>.</w:t>
      </w:r>
    </w:p>
    <w:p w14:paraId="3D4E3917" w14:textId="77777777" w:rsidR="0088704B" w:rsidRPr="00EA227B" w:rsidRDefault="0088704B" w:rsidP="00B53CC4">
      <w:pPr>
        <w:spacing w:after="0"/>
        <w:rPr>
          <w:rFonts w:ascii="Arial" w:hAnsi="Arial" w:cs="Arial"/>
        </w:rPr>
      </w:pPr>
      <w:r w:rsidRPr="00EA227B">
        <w:rPr>
          <w:rFonts w:ascii="Arial" w:hAnsi="Arial" w:cs="Arial"/>
        </w:rPr>
        <w:t>Some of the benefits of active travel are:</w:t>
      </w:r>
    </w:p>
    <w:p w14:paraId="7CF0F640" w14:textId="1939501D" w:rsidR="0088704B" w:rsidRPr="00EA227B" w:rsidRDefault="0088704B" w:rsidP="008870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 xml:space="preserve">improving both </w:t>
      </w:r>
      <w:r w:rsidR="005D3866" w:rsidRPr="00EA227B">
        <w:rPr>
          <w:rFonts w:ascii="Arial" w:hAnsi="Arial" w:cs="Arial"/>
        </w:rPr>
        <w:t xml:space="preserve">physical and </w:t>
      </w:r>
      <w:r w:rsidRPr="00EA227B">
        <w:rPr>
          <w:rFonts w:ascii="Arial" w:hAnsi="Arial" w:cs="Arial"/>
        </w:rPr>
        <w:t>mental health through physical activity</w:t>
      </w:r>
      <w:r w:rsidR="005D3866" w:rsidRPr="00EA227B">
        <w:rPr>
          <w:rFonts w:ascii="Arial" w:hAnsi="Arial" w:cs="Arial"/>
        </w:rPr>
        <w:t>.</w:t>
      </w:r>
    </w:p>
    <w:p w14:paraId="57160318" w14:textId="441F08DE" w:rsidR="0088704B" w:rsidRPr="00EA227B" w:rsidRDefault="0088704B" w:rsidP="008870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promoting independence and improving safety awareness</w:t>
      </w:r>
      <w:r w:rsidR="005D3866" w:rsidRPr="00EA227B">
        <w:rPr>
          <w:rFonts w:ascii="Arial" w:hAnsi="Arial" w:cs="Arial"/>
        </w:rPr>
        <w:t>.</w:t>
      </w:r>
    </w:p>
    <w:p w14:paraId="028193FA" w14:textId="53321A12" w:rsidR="0088704B" w:rsidRPr="00EA227B" w:rsidRDefault="0088704B" w:rsidP="0088704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reducing congestion, noise and air pollution in the community</w:t>
      </w:r>
      <w:r w:rsidR="005D3866" w:rsidRPr="00EA227B">
        <w:rPr>
          <w:rFonts w:ascii="Arial" w:hAnsi="Arial" w:cs="Arial"/>
        </w:rPr>
        <w:t>.</w:t>
      </w:r>
    </w:p>
    <w:p w14:paraId="69D45FAF" w14:textId="77777777" w:rsidR="005D3866" w:rsidRPr="00EA227B" w:rsidRDefault="0088704B" w:rsidP="005D386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reducing the environmental impact of the journey to school.</w:t>
      </w:r>
      <w:r w:rsidR="005D3866" w:rsidRPr="00EA227B">
        <w:rPr>
          <w:rFonts w:ascii="Arial" w:hAnsi="Arial" w:cs="Arial"/>
        </w:rPr>
        <w:t xml:space="preserve"> </w:t>
      </w:r>
    </w:p>
    <w:p w14:paraId="401692A5" w14:textId="672FA9DA" w:rsidR="0088704B" w:rsidRPr="00EA227B" w:rsidRDefault="005D3866" w:rsidP="00AA0F7F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</w:rPr>
      </w:pPr>
      <w:r w:rsidRPr="00EA227B">
        <w:rPr>
          <w:rFonts w:ascii="Arial" w:hAnsi="Arial" w:cs="Arial"/>
        </w:rPr>
        <w:t>establishing positive active travel behaviour.</w:t>
      </w:r>
    </w:p>
    <w:p w14:paraId="3D049FF5" w14:textId="77777777" w:rsidR="0088704B" w:rsidRPr="00EA227B" w:rsidRDefault="0088704B" w:rsidP="00B53CC4">
      <w:pPr>
        <w:spacing w:after="0"/>
        <w:rPr>
          <w:rFonts w:ascii="Arial" w:hAnsi="Arial" w:cs="Arial"/>
        </w:rPr>
      </w:pPr>
      <w:r w:rsidRPr="00EA227B">
        <w:rPr>
          <w:rFonts w:ascii="Arial" w:hAnsi="Arial" w:cs="Arial"/>
        </w:rPr>
        <w:t>To encourage pupils to cycle or scoot to school frequently the school will:</w:t>
      </w:r>
    </w:p>
    <w:p w14:paraId="75794694" w14:textId="2CBFBFE9" w:rsidR="0088704B" w:rsidRPr="00EA227B" w:rsidRDefault="0088704B" w:rsidP="0088704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actively promote walking, scooting and cycling as a positive way of travelling</w:t>
      </w:r>
      <w:r w:rsidR="005D3866" w:rsidRPr="00EA227B">
        <w:rPr>
          <w:rFonts w:ascii="Arial" w:hAnsi="Arial" w:cs="Arial"/>
        </w:rPr>
        <w:t>.</w:t>
      </w:r>
    </w:p>
    <w:p w14:paraId="48958E08" w14:textId="4F2DD7E1" w:rsidR="0088704B" w:rsidRPr="00EA227B" w:rsidRDefault="0088704B" w:rsidP="0088704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celebrate the achievements of those who walk, scoot and cycle to school</w:t>
      </w:r>
      <w:r w:rsidR="005D3866" w:rsidRPr="00EA227B">
        <w:rPr>
          <w:rFonts w:ascii="Arial" w:hAnsi="Arial" w:cs="Arial"/>
        </w:rPr>
        <w:t>.</w:t>
      </w:r>
    </w:p>
    <w:p w14:paraId="2C76A2E6" w14:textId="4CCC282B" w:rsidR="0088704B" w:rsidRPr="00EA227B" w:rsidRDefault="0088704B" w:rsidP="0088704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provide cycle and scooter storage on the school site</w:t>
      </w:r>
      <w:r w:rsidR="005D3866" w:rsidRPr="00EA227B">
        <w:rPr>
          <w:rFonts w:ascii="Arial" w:hAnsi="Arial" w:cs="Arial"/>
        </w:rPr>
        <w:t>.</w:t>
      </w:r>
    </w:p>
    <w:p w14:paraId="5E540ACC" w14:textId="308EC02A" w:rsidR="0088704B" w:rsidRPr="00EA227B" w:rsidRDefault="0088704B" w:rsidP="00AA0F7F">
      <w:pPr>
        <w:pStyle w:val="ListParagraph"/>
        <w:numPr>
          <w:ilvl w:val="0"/>
          <w:numId w:val="2"/>
        </w:numPr>
        <w:spacing w:after="120"/>
        <w:rPr>
          <w:rFonts w:ascii="Arial" w:hAnsi="Arial" w:cs="Arial"/>
        </w:rPr>
      </w:pPr>
      <w:r w:rsidRPr="00EA227B">
        <w:rPr>
          <w:rFonts w:ascii="Arial" w:hAnsi="Arial" w:cs="Arial"/>
        </w:rPr>
        <w:t>provide high quality pedestrian, scooter and cycling training to all pupils who wish to participate.</w:t>
      </w:r>
    </w:p>
    <w:p w14:paraId="122FB547" w14:textId="3E27E722" w:rsidR="0088704B" w:rsidRPr="00EA227B" w:rsidRDefault="0088704B" w:rsidP="00B53CC4">
      <w:pPr>
        <w:spacing w:after="0"/>
        <w:rPr>
          <w:rFonts w:ascii="Arial" w:hAnsi="Arial" w:cs="Arial"/>
        </w:rPr>
      </w:pPr>
      <w:r w:rsidRPr="00EA227B">
        <w:rPr>
          <w:rFonts w:ascii="Arial" w:hAnsi="Arial" w:cs="Arial"/>
        </w:rPr>
        <w:t>To make walking, cycling and scooting to and from school a positive experience for everybody concerned, we expect our pupils to:</w:t>
      </w:r>
    </w:p>
    <w:p w14:paraId="33AA5FB4" w14:textId="6A0E9738" w:rsidR="0088704B" w:rsidRPr="00EA227B" w:rsidRDefault="0088704B" w:rsidP="0088704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behave in a manner which shows them and the school in the best possible light and to consider the needs of others when walking, scooting or cycling</w:t>
      </w:r>
      <w:r w:rsidR="005D3866" w:rsidRPr="00EA227B">
        <w:rPr>
          <w:rFonts w:ascii="Arial" w:hAnsi="Arial" w:cs="Arial"/>
        </w:rPr>
        <w:t>.</w:t>
      </w:r>
    </w:p>
    <w:p w14:paraId="4B4A3291" w14:textId="57F52E8D" w:rsidR="0088704B" w:rsidRPr="00EA227B" w:rsidRDefault="0088704B" w:rsidP="0088704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ride sensibly and safely and to follow the Highway Code</w:t>
      </w:r>
      <w:r w:rsidR="005D3866" w:rsidRPr="00EA227B">
        <w:rPr>
          <w:rFonts w:ascii="Arial" w:hAnsi="Arial" w:cs="Arial"/>
        </w:rPr>
        <w:t>.</w:t>
      </w:r>
    </w:p>
    <w:p w14:paraId="7882D357" w14:textId="7407CB49" w:rsidR="0088704B" w:rsidRPr="00EA227B" w:rsidRDefault="0088704B" w:rsidP="0088704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check that their bicycle or scooter is roadworthy and regularly maintained</w:t>
      </w:r>
      <w:r w:rsidR="005D3866" w:rsidRPr="00EA227B">
        <w:rPr>
          <w:rFonts w:ascii="Arial" w:hAnsi="Arial" w:cs="Arial"/>
        </w:rPr>
        <w:t>.</w:t>
      </w:r>
    </w:p>
    <w:p w14:paraId="213D2C8D" w14:textId="2D43B463" w:rsidR="0088704B" w:rsidRPr="00EA227B" w:rsidRDefault="0088704B" w:rsidP="0088704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consider wearing a cycle helmet</w:t>
      </w:r>
      <w:r w:rsidR="005D3866" w:rsidRPr="00EA227B">
        <w:rPr>
          <w:rFonts w:ascii="Arial" w:hAnsi="Arial" w:cs="Arial"/>
        </w:rPr>
        <w:t>.</w:t>
      </w:r>
    </w:p>
    <w:p w14:paraId="1319ACF1" w14:textId="319DF37C" w:rsidR="0088704B" w:rsidRPr="00EA227B" w:rsidRDefault="0088704B" w:rsidP="00AA0F7F">
      <w:pPr>
        <w:pStyle w:val="ListParagraph"/>
        <w:numPr>
          <w:ilvl w:val="0"/>
          <w:numId w:val="3"/>
        </w:numPr>
        <w:spacing w:after="120"/>
        <w:rPr>
          <w:rFonts w:ascii="Arial" w:hAnsi="Arial" w:cs="Arial"/>
        </w:rPr>
      </w:pPr>
      <w:r w:rsidRPr="00EA227B">
        <w:rPr>
          <w:rFonts w:ascii="Arial" w:hAnsi="Arial" w:cs="Arial"/>
        </w:rPr>
        <w:t>ensure they can be seen by other road users, by using lights and wearing high visibility clothing, as appropriate.</w:t>
      </w:r>
    </w:p>
    <w:p w14:paraId="5B0C61DB" w14:textId="77777777" w:rsidR="0088704B" w:rsidRPr="00EA227B" w:rsidRDefault="0088704B" w:rsidP="00AA0F7F">
      <w:pPr>
        <w:spacing w:after="0"/>
        <w:rPr>
          <w:rFonts w:ascii="Arial" w:hAnsi="Arial" w:cs="Arial"/>
        </w:rPr>
      </w:pPr>
      <w:r w:rsidRPr="00EA227B">
        <w:rPr>
          <w:rFonts w:ascii="Arial" w:hAnsi="Arial" w:cs="Arial"/>
        </w:rPr>
        <w:t>For the wellbeing of our pupils, we expect parents and carers to:</w:t>
      </w:r>
    </w:p>
    <w:p w14:paraId="0512F344" w14:textId="5AA535B3" w:rsidR="0088704B" w:rsidRPr="00EA227B" w:rsidRDefault="0088704B" w:rsidP="005D38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encourage their child to walk, cycle or scoot to school whenever possible</w:t>
      </w:r>
    </w:p>
    <w:p w14:paraId="0F09EBC6" w14:textId="46BBCA10" w:rsidR="005D3866" w:rsidRPr="00EA227B" w:rsidRDefault="005D3866" w:rsidP="005D38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lead by example and walk, scoot or cycle with their child to school whenever possible.</w:t>
      </w:r>
    </w:p>
    <w:p w14:paraId="1F3C4D1C" w14:textId="40B6FAAE" w:rsidR="0088704B" w:rsidRPr="00EA227B" w:rsidRDefault="0088704B" w:rsidP="005D38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 xml:space="preserve">encourage their child to take up opportunities to develop their competence and confidence in </w:t>
      </w:r>
      <w:r w:rsidR="005D3866" w:rsidRPr="00EA227B">
        <w:rPr>
          <w:rFonts w:ascii="Arial" w:hAnsi="Arial" w:cs="Arial"/>
        </w:rPr>
        <w:t xml:space="preserve">walking, </w:t>
      </w:r>
      <w:r w:rsidRPr="00EA227B">
        <w:rPr>
          <w:rFonts w:ascii="Arial" w:hAnsi="Arial" w:cs="Arial"/>
        </w:rPr>
        <w:t>cycling or scooting</w:t>
      </w:r>
      <w:r w:rsidR="005D3866" w:rsidRPr="00EA227B">
        <w:rPr>
          <w:rFonts w:ascii="Arial" w:hAnsi="Arial" w:cs="Arial"/>
        </w:rPr>
        <w:t>.</w:t>
      </w:r>
    </w:p>
    <w:p w14:paraId="433D70AE" w14:textId="2612F7BE" w:rsidR="0088704B" w:rsidRPr="00EA227B" w:rsidRDefault="0088704B" w:rsidP="005D38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provide their child with equipment such as high-visibility clothing, lights, a lock and</w:t>
      </w:r>
      <w:r w:rsidR="005D3866" w:rsidRPr="00EA227B">
        <w:rPr>
          <w:rFonts w:ascii="Arial" w:hAnsi="Arial" w:cs="Arial"/>
        </w:rPr>
        <w:t xml:space="preserve"> </w:t>
      </w:r>
      <w:r w:rsidRPr="00EA227B">
        <w:rPr>
          <w:rFonts w:ascii="Arial" w:hAnsi="Arial" w:cs="Arial"/>
        </w:rPr>
        <w:t>cycle helmet as appropriate</w:t>
      </w:r>
      <w:r w:rsidR="005D3866" w:rsidRPr="00EA227B">
        <w:rPr>
          <w:rFonts w:ascii="Arial" w:hAnsi="Arial" w:cs="Arial"/>
        </w:rPr>
        <w:t>.</w:t>
      </w:r>
    </w:p>
    <w:p w14:paraId="735F8F25" w14:textId="47B44165" w:rsidR="0088704B" w:rsidRPr="00EA227B" w:rsidRDefault="0088704B" w:rsidP="005D38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ensure that the bicycles and scooters ridden to school are roadworthy and</w:t>
      </w:r>
      <w:r w:rsidR="005D3866" w:rsidRPr="00EA227B">
        <w:rPr>
          <w:rFonts w:ascii="Arial" w:hAnsi="Arial" w:cs="Arial"/>
        </w:rPr>
        <w:t xml:space="preserve"> </w:t>
      </w:r>
      <w:r w:rsidRPr="00EA227B">
        <w:rPr>
          <w:rFonts w:ascii="Arial" w:hAnsi="Arial" w:cs="Arial"/>
        </w:rPr>
        <w:t>regularly maintained.</w:t>
      </w:r>
    </w:p>
    <w:p w14:paraId="56C6E032" w14:textId="086666CC" w:rsidR="005D3866" w:rsidRPr="00674C9F" w:rsidRDefault="005D3866" w:rsidP="00674C9F">
      <w:pPr>
        <w:pStyle w:val="ListParagraph"/>
        <w:numPr>
          <w:ilvl w:val="0"/>
          <w:numId w:val="5"/>
        </w:numPr>
        <w:spacing w:after="120"/>
        <w:rPr>
          <w:rFonts w:ascii="Arial" w:hAnsi="Arial" w:cs="Arial"/>
        </w:rPr>
      </w:pPr>
      <w:r w:rsidRPr="00EA227B">
        <w:rPr>
          <w:rFonts w:ascii="Arial" w:hAnsi="Arial" w:cs="Arial"/>
        </w:rPr>
        <w:t>park safely and considerately if travel to school requires a car, not parking on school markings, double yellow lines, corners and pavements.</w:t>
      </w:r>
    </w:p>
    <w:p w14:paraId="34037F9E" w14:textId="68210B99" w:rsidR="0088704B" w:rsidRPr="00EA227B" w:rsidRDefault="0088704B" w:rsidP="00FA0497">
      <w:pPr>
        <w:spacing w:after="0"/>
        <w:rPr>
          <w:rFonts w:ascii="Arial" w:hAnsi="Arial" w:cs="Arial"/>
        </w:rPr>
      </w:pPr>
      <w:r w:rsidRPr="00EA227B">
        <w:rPr>
          <w:rFonts w:ascii="Arial" w:hAnsi="Arial" w:cs="Arial"/>
        </w:rPr>
        <w:t>Please note that:</w:t>
      </w:r>
    </w:p>
    <w:p w14:paraId="5E0EAF75" w14:textId="5B824918" w:rsidR="0088704B" w:rsidRPr="00EA227B" w:rsidRDefault="0088704B" w:rsidP="005D38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the decision as to whether a child is competent to cycle, scoot or walk safely to</w:t>
      </w:r>
      <w:r w:rsidR="005D3866" w:rsidRPr="00EA227B">
        <w:rPr>
          <w:rFonts w:ascii="Arial" w:hAnsi="Arial" w:cs="Arial"/>
        </w:rPr>
        <w:t xml:space="preserve"> </w:t>
      </w:r>
      <w:r w:rsidRPr="00EA227B">
        <w:rPr>
          <w:rFonts w:ascii="Arial" w:hAnsi="Arial" w:cs="Arial"/>
        </w:rPr>
        <w:t>and from school rests with the parent(s)/carer(s). The school has no liability for any</w:t>
      </w:r>
      <w:r w:rsidR="005D3866" w:rsidRPr="00EA227B">
        <w:rPr>
          <w:rFonts w:ascii="Arial" w:hAnsi="Arial" w:cs="Arial"/>
        </w:rPr>
        <w:t xml:space="preserve"> </w:t>
      </w:r>
      <w:r w:rsidRPr="00EA227B">
        <w:rPr>
          <w:rFonts w:ascii="Arial" w:hAnsi="Arial" w:cs="Arial"/>
        </w:rPr>
        <w:t>consequences of that decision</w:t>
      </w:r>
      <w:r w:rsidR="00674C9F">
        <w:rPr>
          <w:rFonts w:ascii="Arial" w:hAnsi="Arial" w:cs="Arial"/>
        </w:rPr>
        <w:t>.</w:t>
      </w:r>
    </w:p>
    <w:p w14:paraId="419D23D0" w14:textId="3C680A48" w:rsidR="0088704B" w:rsidRPr="00EA227B" w:rsidRDefault="0088704B" w:rsidP="005D38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t>this policy covers the journey to and from school where the school has no</w:t>
      </w:r>
      <w:r w:rsidR="005D3866" w:rsidRPr="00EA227B">
        <w:rPr>
          <w:rFonts w:ascii="Arial" w:hAnsi="Arial" w:cs="Arial"/>
        </w:rPr>
        <w:t xml:space="preserve"> </w:t>
      </w:r>
      <w:r w:rsidRPr="00EA227B">
        <w:rPr>
          <w:rFonts w:ascii="Arial" w:hAnsi="Arial" w:cs="Arial"/>
        </w:rPr>
        <w:t>responsibility or liability. When walking, scooting and cycling activities are being</w:t>
      </w:r>
      <w:r w:rsidR="005D3866" w:rsidRPr="00EA227B">
        <w:rPr>
          <w:rFonts w:ascii="Arial" w:hAnsi="Arial" w:cs="Arial"/>
        </w:rPr>
        <w:t xml:space="preserve"> </w:t>
      </w:r>
      <w:r w:rsidRPr="00EA227B">
        <w:rPr>
          <w:rFonts w:ascii="Arial" w:hAnsi="Arial" w:cs="Arial"/>
        </w:rPr>
        <w:t>led by the school there may additional rules and guidance concerning equipment</w:t>
      </w:r>
      <w:r w:rsidR="005D3866" w:rsidRPr="00EA227B">
        <w:rPr>
          <w:rFonts w:ascii="Arial" w:hAnsi="Arial" w:cs="Arial"/>
        </w:rPr>
        <w:t xml:space="preserve"> </w:t>
      </w:r>
      <w:r w:rsidRPr="00EA227B">
        <w:rPr>
          <w:rFonts w:ascii="Arial" w:hAnsi="Arial" w:cs="Arial"/>
        </w:rPr>
        <w:t>such as use of helmets, high visibility clothing, etc</w:t>
      </w:r>
    </w:p>
    <w:p w14:paraId="2C5A7B03" w14:textId="1B80422D" w:rsidR="0088704B" w:rsidRPr="00EA227B" w:rsidRDefault="0088704B" w:rsidP="005D3866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227B">
        <w:rPr>
          <w:rFonts w:ascii="Arial" w:hAnsi="Arial" w:cs="Arial"/>
        </w:rPr>
        <w:lastRenderedPageBreak/>
        <w:t>parents are advised to consider appropriate insurance cover (check home</w:t>
      </w:r>
      <w:r w:rsidR="005D3866" w:rsidRPr="00EA227B">
        <w:rPr>
          <w:rFonts w:ascii="Arial" w:hAnsi="Arial" w:cs="Arial"/>
        </w:rPr>
        <w:t xml:space="preserve"> </w:t>
      </w:r>
      <w:r w:rsidRPr="00EA227B">
        <w:rPr>
          <w:rFonts w:ascii="Arial" w:hAnsi="Arial" w:cs="Arial"/>
        </w:rPr>
        <w:t>insurance) as the school is not liable for, and its insurance does not cover, any loss</w:t>
      </w:r>
      <w:r w:rsidR="005D3866" w:rsidRPr="00EA227B">
        <w:rPr>
          <w:rFonts w:ascii="Arial" w:hAnsi="Arial" w:cs="Arial"/>
        </w:rPr>
        <w:t xml:space="preserve"> </w:t>
      </w:r>
      <w:r w:rsidRPr="00EA227B">
        <w:rPr>
          <w:rFonts w:ascii="Arial" w:hAnsi="Arial" w:cs="Arial"/>
        </w:rPr>
        <w:t>or damage to bicycles and scooters being used on the way to or from school.</w:t>
      </w:r>
      <w:bookmarkStart w:id="0" w:name="_GoBack"/>
      <w:bookmarkEnd w:id="0"/>
    </w:p>
    <w:sectPr w:rsidR="0088704B" w:rsidRPr="00EA227B" w:rsidSect="008F46AA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490D1" w14:textId="77777777" w:rsidR="002C0236" w:rsidRDefault="002C0236" w:rsidP="005D3866">
      <w:pPr>
        <w:spacing w:after="0" w:line="240" w:lineRule="auto"/>
      </w:pPr>
      <w:r>
        <w:separator/>
      </w:r>
    </w:p>
  </w:endnote>
  <w:endnote w:type="continuationSeparator" w:id="0">
    <w:p w14:paraId="62BB2886" w14:textId="77777777" w:rsidR="002C0236" w:rsidRDefault="002C0236" w:rsidP="005D3866">
      <w:pPr>
        <w:spacing w:after="0" w:line="240" w:lineRule="auto"/>
      </w:pPr>
      <w:r>
        <w:continuationSeparator/>
      </w:r>
    </w:p>
  </w:endnote>
  <w:endnote w:type="continuationNotice" w:id="1">
    <w:p w14:paraId="62F6DD36" w14:textId="77777777" w:rsidR="002C0236" w:rsidRDefault="002C02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altName w:val="Impact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3951F" w14:textId="77777777" w:rsidR="002C0236" w:rsidRDefault="002C0236" w:rsidP="005D3866">
      <w:pPr>
        <w:spacing w:after="0" w:line="240" w:lineRule="auto"/>
      </w:pPr>
      <w:r>
        <w:separator/>
      </w:r>
    </w:p>
  </w:footnote>
  <w:footnote w:type="continuationSeparator" w:id="0">
    <w:p w14:paraId="2A281CCB" w14:textId="77777777" w:rsidR="002C0236" w:rsidRDefault="002C0236" w:rsidP="005D3866">
      <w:pPr>
        <w:spacing w:after="0" w:line="240" w:lineRule="auto"/>
      </w:pPr>
      <w:r>
        <w:continuationSeparator/>
      </w:r>
    </w:p>
  </w:footnote>
  <w:footnote w:type="continuationNotice" w:id="1">
    <w:p w14:paraId="7C91A3B5" w14:textId="77777777" w:rsidR="002C0236" w:rsidRDefault="002C02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4203A" w14:textId="62B22C51" w:rsidR="005D3866" w:rsidRPr="0088704B" w:rsidRDefault="009572C1" w:rsidP="005D3866">
    <w:pPr>
      <w:rPr>
        <w:rFonts w:ascii="Swis721 BlkCn BT" w:hAnsi="Swis721 BlkCn BT" w:cs="Arial"/>
      </w:rPr>
    </w:pPr>
    <w:r>
      <w:rPr>
        <w:noProof/>
      </w:rPr>
      <w:drawing>
        <wp:inline distT="114300" distB="114300" distL="114300" distR="114300" wp14:anchorId="685B0B3F" wp14:editId="07CB5857">
          <wp:extent cx="2867025" cy="975450"/>
          <wp:effectExtent l="0" t="0" r="0" b="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4862" t="11278" r="3653" b="11722"/>
                  <a:stretch>
                    <a:fillRect/>
                  </a:stretch>
                </pic:blipFill>
                <pic:spPr>
                  <a:xfrm>
                    <a:off x="0" y="0"/>
                    <a:ext cx="2867025" cy="975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proofErr w:type="spellStart"/>
    <w:r>
      <w:rPr>
        <w:rFonts w:ascii="Swis721 BlkCn BT" w:hAnsi="Swis721 BlkCn BT" w:cs="Arial"/>
      </w:rPr>
      <w:t>Frenchay</w:t>
    </w:r>
    <w:proofErr w:type="spellEnd"/>
    <w:r>
      <w:rPr>
        <w:rFonts w:ascii="Swis721 BlkCn BT" w:hAnsi="Swis721 BlkCn BT" w:cs="Arial"/>
      </w:rPr>
      <w:t xml:space="preserve"> </w:t>
    </w:r>
    <w:r w:rsidR="005D3866" w:rsidRPr="0088704B">
      <w:rPr>
        <w:rFonts w:ascii="Swis721 BlkCn BT" w:hAnsi="Swis721 BlkCn BT" w:cs="Arial"/>
      </w:rPr>
      <w:t>Active Travel Policy</w:t>
    </w:r>
  </w:p>
  <w:p w14:paraId="18E4ABA8" w14:textId="77777777" w:rsidR="005D3866" w:rsidRDefault="005D38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03DD"/>
    <w:multiLevelType w:val="hybridMultilevel"/>
    <w:tmpl w:val="BB82F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75D38"/>
    <w:multiLevelType w:val="hybridMultilevel"/>
    <w:tmpl w:val="EBAA8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24909"/>
    <w:multiLevelType w:val="hybridMultilevel"/>
    <w:tmpl w:val="480C4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E2810"/>
    <w:multiLevelType w:val="hybridMultilevel"/>
    <w:tmpl w:val="3C76D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7241"/>
    <w:multiLevelType w:val="hybridMultilevel"/>
    <w:tmpl w:val="F36C2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4B"/>
    <w:rsid w:val="001D666A"/>
    <w:rsid w:val="002C0236"/>
    <w:rsid w:val="002F5C4D"/>
    <w:rsid w:val="004C26A2"/>
    <w:rsid w:val="005D3866"/>
    <w:rsid w:val="00605F0E"/>
    <w:rsid w:val="00642656"/>
    <w:rsid w:val="00674C9F"/>
    <w:rsid w:val="006D6AD6"/>
    <w:rsid w:val="0088704B"/>
    <w:rsid w:val="008F46AA"/>
    <w:rsid w:val="009572C1"/>
    <w:rsid w:val="00A61AB3"/>
    <w:rsid w:val="00AA0F7F"/>
    <w:rsid w:val="00B53CC4"/>
    <w:rsid w:val="00B96E57"/>
    <w:rsid w:val="00C85332"/>
    <w:rsid w:val="00CB04BE"/>
    <w:rsid w:val="00DC6CBC"/>
    <w:rsid w:val="00EA227B"/>
    <w:rsid w:val="00F239DB"/>
    <w:rsid w:val="00FA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AE54"/>
  <w15:chartTrackingRefBased/>
  <w15:docId w15:val="{A08DDD55-2817-481C-B160-2ECBFE17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3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866"/>
  </w:style>
  <w:style w:type="paragraph" w:styleId="Footer">
    <w:name w:val="footer"/>
    <w:basedOn w:val="Normal"/>
    <w:link w:val="FooterChar"/>
    <w:uiPriority w:val="99"/>
    <w:unhideWhenUsed/>
    <w:rsid w:val="005D3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db070d-f0c5-4a0f-babf-f87b4ac6bbc3">
      <Terms xmlns="http://schemas.microsoft.com/office/infopath/2007/PartnerControls"/>
    </lcf76f155ced4ddcb4097134ff3c332f>
    <TaxCatchAll xmlns="b4ff75f0-9bd5-40ee-9010-33523d454c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4FE7747BC9D458900F4F1734489FA" ma:contentTypeVersion="21" ma:contentTypeDescription="Create a new document." ma:contentTypeScope="" ma:versionID="4eacdc7680e0056c52617acf1bce01d6">
  <xsd:schema xmlns:xsd="http://www.w3.org/2001/XMLSchema" xmlns:xs="http://www.w3.org/2001/XMLSchema" xmlns:p="http://schemas.microsoft.com/office/2006/metadata/properties" xmlns:ns2="24db070d-f0c5-4a0f-babf-f87b4ac6bbc3" xmlns:ns3="e4ea8de7-0757-498a-b1b7-c230e7e3285f" xmlns:ns4="b4ff75f0-9bd5-40ee-9010-33523d454cfa" targetNamespace="http://schemas.microsoft.com/office/2006/metadata/properties" ma:root="true" ma:fieldsID="f6c5906de7575a7081163a00c21fe18b" ns2:_="" ns3:_="" ns4:_="">
    <xsd:import namespace="24db070d-f0c5-4a0f-babf-f87b4ac6bbc3"/>
    <xsd:import namespace="e4ea8de7-0757-498a-b1b7-c230e7e3285f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b070d-f0c5-4a0f-babf-f87b4ac6b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a8de7-0757-498a-b1b7-c230e7e328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4b9cb44-05e7-4ca5-8303-c64e4b5e172e}" ma:internalName="TaxCatchAll" ma:showField="CatchAllData" ma:web="e4ea8de7-0757-498a-b1b7-c230e7e32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FE82C-0BB6-438A-99A0-770BEC1C1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83095-9229-4B0B-A415-F0FDA632B783}">
  <ds:schemaRefs>
    <ds:schemaRef ds:uri="24db070d-f0c5-4a0f-babf-f87b4ac6bbc3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4ff75f0-9bd5-40ee-9010-33523d454cfa"/>
    <ds:schemaRef ds:uri="http://purl.org/dc/terms/"/>
    <ds:schemaRef ds:uri="e4ea8de7-0757-498a-b1b7-c230e7e3285f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733216-4889-4227-9B85-94AEC53AC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b070d-f0c5-4a0f-babf-f87b4ac6bbc3"/>
    <ds:schemaRef ds:uri="e4ea8de7-0757-498a-b1b7-c230e7e3285f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McCoy</dc:creator>
  <cp:keywords/>
  <dc:description/>
  <cp:lastModifiedBy>Michael Backett</cp:lastModifiedBy>
  <cp:revision>2</cp:revision>
  <dcterms:created xsi:type="dcterms:W3CDTF">2025-09-04T15:14:00Z</dcterms:created>
  <dcterms:modified xsi:type="dcterms:W3CDTF">2025-09-04T15:14:00Z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0x0101005B54FE7747BC9D458900F4F1734489FA</vt:lpwstr>
  </property>
</Properties>
</file>